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4D4" w:rsidRPr="00F41922" w:rsidRDefault="00F41922">
      <w:pPr>
        <w:rPr>
          <w:rFonts w:ascii="Cambria" w:hAnsi="Cambria"/>
          <w:b/>
          <w:sz w:val="24"/>
          <w:szCs w:val="24"/>
        </w:rPr>
      </w:pPr>
      <w:r w:rsidRPr="00F41922">
        <w:rPr>
          <w:rFonts w:ascii="Cambria" w:hAnsi="Cambria"/>
          <w:b/>
          <w:sz w:val="24"/>
          <w:szCs w:val="24"/>
        </w:rPr>
        <w:t>DECRETO-LEGGE</w:t>
      </w:r>
    </w:p>
    <w:p w:rsidR="00F41922" w:rsidRDefault="00F41922">
      <w:pPr>
        <w:rPr>
          <w:rFonts w:ascii="Cambria" w:hAnsi="Cambria"/>
          <w:b/>
          <w:sz w:val="24"/>
          <w:szCs w:val="24"/>
        </w:rPr>
      </w:pPr>
      <w:r w:rsidRPr="00F41922">
        <w:rPr>
          <w:rFonts w:ascii="Cambria" w:hAnsi="Cambria"/>
          <w:b/>
          <w:sz w:val="24"/>
          <w:szCs w:val="24"/>
        </w:rPr>
        <w:t>6 NOVEMBRE 2021, N. 152</w:t>
      </w:r>
    </w:p>
    <w:p w:rsidR="00F41922" w:rsidRDefault="00F41922">
      <w:pPr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41922" w:rsidRPr="00F41922" w:rsidTr="00F41922">
        <w:tc>
          <w:tcPr>
            <w:tcW w:w="1925" w:type="dxa"/>
          </w:tcPr>
          <w:p w:rsidR="00F41922" w:rsidRPr="00F41922" w:rsidRDefault="00F4192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F41922" w:rsidRPr="00F41922" w:rsidRDefault="00F4192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Zona Bianca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Zona Gialla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Zona Arancione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Zona Rossa</w:t>
            </w:r>
          </w:p>
        </w:tc>
      </w:tr>
      <w:tr w:rsidR="00F41922" w:rsidRPr="00F41922" w:rsidTr="00F41922">
        <w:tc>
          <w:tcPr>
            <w:tcW w:w="1925" w:type="dxa"/>
          </w:tcPr>
          <w:p w:rsidR="00F41922" w:rsidRPr="00F41922" w:rsidRDefault="00DD4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F41922" w:rsidRPr="00F41922">
              <w:rPr>
                <w:rFonts w:ascii="Cambria" w:hAnsi="Cambria"/>
                <w:sz w:val="20"/>
                <w:szCs w:val="20"/>
              </w:rPr>
              <w:t>lberghi e altre strutture ricettive</w:t>
            </w:r>
          </w:p>
        </w:tc>
        <w:tc>
          <w:tcPr>
            <w:tcW w:w="1925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</w:tr>
      <w:tr w:rsidR="00F41922" w:rsidRPr="00F41922" w:rsidTr="00F41922">
        <w:tc>
          <w:tcPr>
            <w:tcW w:w="1925" w:type="dxa"/>
          </w:tcPr>
          <w:p w:rsidR="00F41922" w:rsidRPr="00F41922" w:rsidRDefault="00DD4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Servizi di ristorazione, all’interno</w:t>
            </w:r>
            <w:r w:rsidR="00F41922">
              <w:rPr>
                <w:rFonts w:ascii="Cambria" w:hAnsi="Cambria"/>
                <w:sz w:val="20"/>
                <w:szCs w:val="20"/>
              </w:rPr>
              <w:t>, per i clienti alloggiati in albergo e strutture ricettive</w:t>
            </w:r>
          </w:p>
        </w:tc>
        <w:tc>
          <w:tcPr>
            <w:tcW w:w="1925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Pr="00F41922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 base</w:t>
            </w:r>
          </w:p>
        </w:tc>
      </w:tr>
      <w:tr w:rsidR="00F41922" w:rsidRPr="00F41922" w:rsidTr="00F41922">
        <w:tc>
          <w:tcPr>
            <w:tcW w:w="1925" w:type="dxa"/>
          </w:tcPr>
          <w:p w:rsidR="00F41922" w:rsidRDefault="00DD4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Servizi di ristorazione per il consumo tavolo, all’interno</w:t>
            </w:r>
            <w:r w:rsidR="00F41922">
              <w:rPr>
                <w:rFonts w:ascii="Cambria" w:hAnsi="Cambria"/>
                <w:sz w:val="20"/>
                <w:szCs w:val="20"/>
              </w:rPr>
              <w:t xml:space="preserve">, per </w:t>
            </w:r>
            <w:r w:rsidR="00BF7C88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F41922">
              <w:rPr>
                <w:rFonts w:ascii="Cambria" w:hAnsi="Cambria"/>
                <w:sz w:val="20"/>
                <w:szCs w:val="20"/>
              </w:rPr>
              <w:t>non alloggiati</w:t>
            </w:r>
          </w:p>
        </w:tc>
        <w:tc>
          <w:tcPr>
            <w:tcW w:w="1925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Green pass rafforzato </w:t>
            </w:r>
          </w:p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(dal 6 dicembre al 15 gennaio 2022)</w:t>
            </w:r>
          </w:p>
        </w:tc>
        <w:tc>
          <w:tcPr>
            <w:tcW w:w="1926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 w:rsidRPr="00F41922">
              <w:rPr>
                <w:rFonts w:ascii="Cambria" w:hAnsi="Cambria"/>
                <w:sz w:val="20"/>
                <w:szCs w:val="20"/>
              </w:rPr>
              <w:t>Green pass rafforzato</w:t>
            </w:r>
          </w:p>
        </w:tc>
        <w:tc>
          <w:tcPr>
            <w:tcW w:w="1926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 w:rsidRPr="00F41922">
              <w:rPr>
                <w:rFonts w:ascii="Cambria" w:hAnsi="Cambria"/>
                <w:sz w:val="20"/>
                <w:szCs w:val="20"/>
              </w:rPr>
              <w:t>Green pass rafforzato</w:t>
            </w:r>
          </w:p>
        </w:tc>
        <w:tc>
          <w:tcPr>
            <w:tcW w:w="1926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Asporto/consegna a domicilio</w:t>
            </w:r>
          </w:p>
        </w:tc>
      </w:tr>
      <w:tr w:rsidR="00F41922" w:rsidRPr="00F41922" w:rsidTr="00F41922">
        <w:tc>
          <w:tcPr>
            <w:tcW w:w="1925" w:type="dxa"/>
          </w:tcPr>
          <w:p w:rsidR="00F41922" w:rsidRDefault="00DD4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Servizi di r</w:t>
            </w:r>
            <w:r w:rsidR="00F41922">
              <w:rPr>
                <w:rFonts w:ascii="Cambria" w:hAnsi="Cambria"/>
                <w:sz w:val="20"/>
                <w:szCs w:val="20"/>
              </w:rPr>
              <w:t xml:space="preserve">istorazione all’aperto e </w:t>
            </w:r>
            <w:r w:rsidR="0019691A">
              <w:rPr>
                <w:rFonts w:ascii="Cambria" w:hAnsi="Cambria"/>
                <w:sz w:val="20"/>
                <w:szCs w:val="20"/>
              </w:rPr>
              <w:t xml:space="preserve">somministrazione </w:t>
            </w:r>
            <w:r w:rsidR="00F41922">
              <w:rPr>
                <w:rFonts w:ascii="Cambria" w:hAnsi="Cambria"/>
                <w:sz w:val="20"/>
                <w:szCs w:val="20"/>
              </w:rPr>
              <w:t>al banco</w:t>
            </w:r>
            <w:r w:rsidR="0019691A">
              <w:rPr>
                <w:rFonts w:ascii="Cambria" w:hAnsi="Cambria"/>
                <w:sz w:val="20"/>
                <w:szCs w:val="20"/>
              </w:rPr>
              <w:t xml:space="preserve"> (anche al chiuso)</w:t>
            </w:r>
          </w:p>
        </w:tc>
        <w:tc>
          <w:tcPr>
            <w:tcW w:w="1925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Accesso libero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Accesso libero</w:t>
            </w:r>
          </w:p>
        </w:tc>
        <w:tc>
          <w:tcPr>
            <w:tcW w:w="1926" w:type="dxa"/>
          </w:tcPr>
          <w:p w:rsidR="00F41922" w:rsidRP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Accesso libero</w:t>
            </w:r>
          </w:p>
        </w:tc>
        <w:tc>
          <w:tcPr>
            <w:tcW w:w="1926" w:type="dxa"/>
          </w:tcPr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Accesso libero (per alloggiati);</w:t>
            </w:r>
          </w:p>
          <w:p w:rsidR="00F41922" w:rsidRDefault="00F41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Asporto/consegna a domicilio (non alloggiati)</w:t>
            </w:r>
          </w:p>
        </w:tc>
      </w:tr>
      <w:tr w:rsidR="00ED7A01" w:rsidRPr="00F41922" w:rsidTr="00F41922">
        <w:tc>
          <w:tcPr>
            <w:tcW w:w="1925" w:type="dxa"/>
          </w:tcPr>
          <w:p w:rsidR="00ED7A01" w:rsidRDefault="00ED7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Piscine</w:t>
            </w:r>
            <w:r w:rsidR="00844776">
              <w:rPr>
                <w:rFonts w:ascii="Cambria" w:hAnsi="Cambria"/>
                <w:sz w:val="20"/>
                <w:szCs w:val="20"/>
              </w:rPr>
              <w:t>, centri benessere anche all’interno di strutture ricettive</w:t>
            </w:r>
          </w:p>
        </w:tc>
        <w:tc>
          <w:tcPr>
            <w:tcW w:w="1925" w:type="dxa"/>
          </w:tcPr>
          <w:p w:rsidR="00ED7A01" w:rsidRPr="00ED7A01" w:rsidRDefault="00ED7A01" w:rsidP="00ED7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pase base</w:t>
            </w:r>
          </w:p>
        </w:tc>
        <w:tc>
          <w:tcPr>
            <w:tcW w:w="1926" w:type="dxa"/>
          </w:tcPr>
          <w:p w:rsidR="00ED7A01" w:rsidRPr="00ED7A01" w:rsidRDefault="00A56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="00ED7A01" w:rsidRPr="00ED7A01">
              <w:rPr>
                <w:rFonts w:ascii="Cambria" w:hAnsi="Cambria"/>
                <w:sz w:val="20"/>
                <w:szCs w:val="20"/>
              </w:rPr>
              <w:t xml:space="preserve"> base</w:t>
            </w:r>
          </w:p>
        </w:tc>
        <w:tc>
          <w:tcPr>
            <w:tcW w:w="1926" w:type="dxa"/>
          </w:tcPr>
          <w:p w:rsidR="00ED7A01" w:rsidRPr="00ED7A01" w:rsidRDefault="00A56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 pass</w:t>
            </w:r>
            <w:r w:rsidR="00240CC4">
              <w:rPr>
                <w:rFonts w:ascii="Cambria" w:hAnsi="Cambria"/>
                <w:sz w:val="20"/>
                <w:szCs w:val="20"/>
              </w:rPr>
              <w:t xml:space="preserve"> rafforzato</w:t>
            </w:r>
          </w:p>
        </w:tc>
        <w:tc>
          <w:tcPr>
            <w:tcW w:w="1926" w:type="dxa"/>
          </w:tcPr>
          <w:p w:rsidR="00ED7A01" w:rsidRDefault="00ED7A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Sospesa</w:t>
            </w:r>
          </w:p>
        </w:tc>
      </w:tr>
    </w:tbl>
    <w:p w:rsidR="00BF7C88" w:rsidRPr="00BF7C88" w:rsidRDefault="00BF7C88" w:rsidP="00BF7C88">
      <w:pPr>
        <w:pStyle w:val="Paragrafoelenco"/>
        <w:rPr>
          <w:rFonts w:ascii="Cambria" w:hAnsi="Cambria"/>
          <w:b/>
        </w:rPr>
      </w:pPr>
    </w:p>
    <w:p w:rsidR="00844776" w:rsidRPr="00844776" w:rsidRDefault="00844776" w:rsidP="00ED7A01">
      <w:pPr>
        <w:pStyle w:val="Paragrafoelenco"/>
        <w:numPr>
          <w:ilvl w:val="0"/>
          <w:numId w:val="1"/>
        </w:numPr>
        <w:rPr>
          <w:rFonts w:ascii="Cambria" w:hAnsi="Cambria"/>
          <w:b/>
        </w:rPr>
      </w:pPr>
      <w:r w:rsidRPr="00844776">
        <w:rPr>
          <w:rFonts w:ascii="Cambria" w:hAnsi="Cambria"/>
        </w:rPr>
        <w:t>Sono esclusi dall’obbligo delle certificazioni verdi</w:t>
      </w:r>
      <w:r>
        <w:rPr>
          <w:rFonts w:ascii="Cambria" w:hAnsi="Cambria"/>
          <w:b/>
        </w:rPr>
        <w:t xml:space="preserve"> i minori di anni 12</w:t>
      </w:r>
    </w:p>
    <w:sectPr w:rsidR="00844776" w:rsidRPr="00844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457"/>
    <w:multiLevelType w:val="hybridMultilevel"/>
    <w:tmpl w:val="2DF2FA24"/>
    <w:lvl w:ilvl="0" w:tplc="2026C38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22"/>
    <w:rsid w:val="0019691A"/>
    <w:rsid w:val="00240CC4"/>
    <w:rsid w:val="007558F2"/>
    <w:rsid w:val="00844776"/>
    <w:rsid w:val="00A56682"/>
    <w:rsid w:val="00BF7C88"/>
    <w:rsid w:val="00DD4477"/>
    <w:rsid w:val="00ED7A01"/>
    <w:rsid w:val="00F41922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ACDA-8D34-4F35-A506-065E063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Coldiretti - Mario Giuseppe Paolucci</dc:creator>
  <cp:keywords/>
  <dc:description/>
  <cp:lastModifiedBy>Utente guest</cp:lastModifiedBy>
  <cp:revision>2</cp:revision>
  <dcterms:created xsi:type="dcterms:W3CDTF">2021-12-05T09:33:00Z</dcterms:created>
  <dcterms:modified xsi:type="dcterms:W3CDTF">2021-12-05T09:33:00Z</dcterms:modified>
</cp:coreProperties>
</file>