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A1F" w:rsidRPr="00012A1F" w:rsidRDefault="00012A1F" w:rsidP="00012A1F">
      <w:pPr>
        <w:jc w:val="center"/>
        <w:rPr>
          <w:b/>
          <w:sz w:val="32"/>
          <w:szCs w:val="32"/>
        </w:rPr>
      </w:pPr>
      <w:r w:rsidRPr="00012A1F">
        <w:rPr>
          <w:b/>
          <w:sz w:val="32"/>
          <w:szCs w:val="32"/>
        </w:rPr>
        <w:t>Contratto di somministrazione</w:t>
      </w:r>
      <w:r w:rsidR="0025735B">
        <w:rPr>
          <w:b/>
          <w:sz w:val="32"/>
          <w:szCs w:val="32"/>
        </w:rPr>
        <w:t xml:space="preserve"> di cibo e bevande</w:t>
      </w:r>
    </w:p>
    <w:p w:rsidR="00012A1F" w:rsidRPr="00012A1F" w:rsidRDefault="00012A1F" w:rsidP="00012A1F">
      <w:pPr>
        <w:jc w:val="center"/>
        <w:rPr>
          <w:b/>
          <w:sz w:val="32"/>
          <w:szCs w:val="32"/>
        </w:rPr>
      </w:pPr>
      <w:r w:rsidRPr="00012A1F">
        <w:rPr>
          <w:b/>
          <w:sz w:val="32"/>
          <w:szCs w:val="32"/>
        </w:rPr>
        <w:t>“servizio</w:t>
      </w:r>
      <w:r w:rsidR="00C47E2C">
        <w:rPr>
          <w:b/>
          <w:sz w:val="32"/>
          <w:szCs w:val="32"/>
        </w:rPr>
        <w:t xml:space="preserve"> di </w:t>
      </w:r>
      <w:r w:rsidRPr="00012A1F">
        <w:rPr>
          <w:b/>
          <w:sz w:val="32"/>
          <w:szCs w:val="32"/>
        </w:rPr>
        <w:t xml:space="preserve"> mensa</w:t>
      </w:r>
      <w:r w:rsidR="00C47E2C">
        <w:rPr>
          <w:b/>
          <w:sz w:val="32"/>
          <w:szCs w:val="32"/>
        </w:rPr>
        <w:t xml:space="preserve"> esterna</w:t>
      </w:r>
      <w:r w:rsidRPr="00012A1F">
        <w:rPr>
          <w:b/>
          <w:sz w:val="32"/>
          <w:szCs w:val="32"/>
        </w:rPr>
        <w:t>”</w:t>
      </w:r>
    </w:p>
    <w:p w:rsidR="00012A1F" w:rsidRPr="00012A1F" w:rsidRDefault="00012A1F" w:rsidP="00012A1F">
      <w:pPr>
        <w:jc w:val="both"/>
      </w:pPr>
    </w:p>
    <w:p w:rsidR="00012A1F" w:rsidRPr="00012A1F" w:rsidRDefault="00012A1F" w:rsidP="00012A1F">
      <w:pPr>
        <w:jc w:val="both"/>
      </w:pPr>
      <w:r w:rsidRPr="00012A1F">
        <w:t>Tra</w:t>
      </w:r>
      <w:r w:rsidR="00C47E2C">
        <w:t xml:space="preserve"> </w:t>
      </w:r>
      <w:r>
        <w:t>l’agriturismo</w:t>
      </w:r>
      <w:r w:rsidRPr="00012A1F">
        <w:t>________________________________________ con sede in ______________________________________ via _________________ n.__</w:t>
      </w:r>
      <w:r>
        <w:t>__</w:t>
      </w:r>
      <w:r w:rsidRPr="00012A1F">
        <w:t xml:space="preserve"> , </w:t>
      </w:r>
      <w:r w:rsidR="00B7276C">
        <w:t>tel.</w:t>
      </w:r>
      <w:r w:rsidRPr="00012A1F">
        <w:t>________________________ di seguito indicat</w:t>
      </w:r>
      <w:r>
        <w:t>o</w:t>
      </w:r>
      <w:r w:rsidRPr="00012A1F">
        <w:t xml:space="preserve"> come </w:t>
      </w:r>
      <w:r w:rsidRPr="00012A1F">
        <w:rPr>
          <w:b/>
        </w:rPr>
        <w:t>“</w:t>
      </w:r>
      <w:r w:rsidR="00B7276C">
        <w:rPr>
          <w:b/>
        </w:rPr>
        <w:t>AGRITURISMO</w:t>
      </w:r>
      <w:r w:rsidRPr="00012A1F">
        <w:rPr>
          <w:b/>
        </w:rPr>
        <w:t>”</w:t>
      </w:r>
      <w:r w:rsidRPr="00012A1F">
        <w:t xml:space="preserve"> </w:t>
      </w:r>
      <w:r w:rsidR="00FF34D4">
        <w:t>, email______________ P.I.</w:t>
      </w:r>
    </w:p>
    <w:p w:rsidR="00012A1F" w:rsidRPr="00012A1F" w:rsidRDefault="00012A1F" w:rsidP="00012A1F">
      <w:pPr>
        <w:jc w:val="center"/>
      </w:pPr>
      <w:r w:rsidRPr="00012A1F">
        <w:t>e</w:t>
      </w:r>
    </w:p>
    <w:p w:rsidR="00012A1F" w:rsidRPr="00012A1F" w:rsidRDefault="00012A1F" w:rsidP="00012A1F">
      <w:pPr>
        <w:jc w:val="both"/>
      </w:pPr>
      <w:r w:rsidRPr="00012A1F">
        <w:t>l’impresa</w:t>
      </w:r>
      <w:r w:rsidR="00FF34D4">
        <w:t xml:space="preserve"> </w:t>
      </w:r>
      <w:r w:rsidRPr="00012A1F">
        <w:t>___________________</w:t>
      </w:r>
      <w:r w:rsidR="0025735B">
        <w:t>_______________________________</w:t>
      </w:r>
      <w:r w:rsidRPr="00012A1F">
        <w:t>con</w:t>
      </w:r>
      <w:r w:rsidR="00FF34D4">
        <w:t xml:space="preserve"> </w:t>
      </w:r>
      <w:r w:rsidRPr="00012A1F">
        <w:t xml:space="preserve">sede in________________________________ via _________________ n.__ , P.IVA________________________________ </w:t>
      </w:r>
      <w:proofErr w:type="spellStart"/>
      <w:r w:rsidRPr="00012A1F">
        <w:t>tel</w:t>
      </w:r>
      <w:proofErr w:type="spellEnd"/>
      <w:r w:rsidRPr="00012A1F">
        <w:t xml:space="preserve"> ________________________ </w:t>
      </w:r>
    </w:p>
    <w:p w:rsidR="00012A1F" w:rsidRPr="00012A1F" w:rsidRDefault="00FF34D4" w:rsidP="00012A1F">
      <w:pPr>
        <w:jc w:val="both"/>
      </w:pPr>
      <w:r>
        <w:t xml:space="preserve">email </w:t>
      </w:r>
      <w:r w:rsidR="00012A1F" w:rsidRPr="00012A1F">
        <w:t xml:space="preserve"> _________________________ </w:t>
      </w:r>
    </w:p>
    <w:p w:rsidR="00012A1F" w:rsidRDefault="00012A1F" w:rsidP="00012A1F">
      <w:pPr>
        <w:jc w:val="both"/>
      </w:pPr>
      <w:r w:rsidRPr="00012A1F">
        <w:t>di seguito indicata come “</w:t>
      </w:r>
      <w:r w:rsidR="00B7276C">
        <w:rPr>
          <w:b/>
        </w:rPr>
        <w:t>CLIENTE</w:t>
      </w:r>
      <w:r w:rsidRPr="00012A1F">
        <w:rPr>
          <w:b/>
        </w:rPr>
        <w:t>”</w:t>
      </w:r>
      <w:r w:rsidRPr="00012A1F">
        <w:t xml:space="preserve"> </w:t>
      </w:r>
    </w:p>
    <w:p w:rsidR="00CA0F1C" w:rsidRPr="00012A1F" w:rsidRDefault="00CA0F1C" w:rsidP="00012A1F">
      <w:pPr>
        <w:jc w:val="both"/>
      </w:pPr>
    </w:p>
    <w:p w:rsidR="00012A1F" w:rsidRPr="00012A1F" w:rsidRDefault="00012A1F" w:rsidP="00B7276C">
      <w:pPr>
        <w:jc w:val="center"/>
      </w:pPr>
      <w:r w:rsidRPr="00012A1F">
        <w:t>si conviene quanto segue</w:t>
      </w:r>
    </w:p>
    <w:p w:rsidR="00012A1F" w:rsidRDefault="00012A1F" w:rsidP="00012A1F">
      <w:pPr>
        <w:jc w:val="both"/>
        <w:rPr>
          <w:b/>
        </w:rPr>
      </w:pPr>
      <w:r w:rsidRPr="0025735B">
        <w:rPr>
          <w:b/>
        </w:rPr>
        <w:t xml:space="preserve">Premessa </w:t>
      </w:r>
    </w:p>
    <w:p w:rsidR="00AA477A" w:rsidRDefault="00012A1F" w:rsidP="006A65C9">
      <w:pPr>
        <w:pStyle w:val="Paragrafoelenco"/>
        <w:numPr>
          <w:ilvl w:val="0"/>
          <w:numId w:val="4"/>
        </w:numPr>
        <w:jc w:val="both"/>
      </w:pPr>
      <w:r w:rsidRPr="00012A1F">
        <w:t>Le vigenti disposizioni in materia di contenimento e gestione dell’emergenza da COVID-19 consentono</w:t>
      </w:r>
      <w:r w:rsidR="00AA477A">
        <w:t>, per le attività di servizi di ristorazione che sono sospese,</w:t>
      </w:r>
      <w:r w:rsidRPr="00012A1F">
        <w:t xml:space="preserve"> l’effettuazione dell’attività di mensa </w:t>
      </w:r>
      <w:r w:rsidR="00C47E2C">
        <w:t xml:space="preserve">esterna </w:t>
      </w:r>
      <w:r w:rsidR="0025735B">
        <w:t>a favore dei lavoratori dipendenti di</w:t>
      </w:r>
      <w:r w:rsidRPr="00012A1F">
        <w:t xml:space="preserve"> una o più imprese</w:t>
      </w:r>
      <w:r>
        <w:t>)</w:t>
      </w:r>
      <w:r w:rsidR="00AA477A">
        <w:t xml:space="preserve"> nel rispetto dei protocolli o linee guida dirette a prevenire o contenere il contagio e sussistendo, per il servizio, una base contrattuale (D.P.C.M. 14 gennaio 2021).</w:t>
      </w:r>
    </w:p>
    <w:p w:rsidR="006A65C9" w:rsidRDefault="006A65C9" w:rsidP="006A65C9">
      <w:pPr>
        <w:pStyle w:val="Paragrafoelenco"/>
        <w:ind w:left="770"/>
        <w:jc w:val="both"/>
      </w:pPr>
    </w:p>
    <w:p w:rsidR="006A65C9" w:rsidRDefault="006A65C9" w:rsidP="006A65C9">
      <w:pPr>
        <w:pStyle w:val="Paragrafoelenco"/>
        <w:numPr>
          <w:ilvl w:val="0"/>
          <w:numId w:val="4"/>
        </w:numPr>
        <w:jc w:val="both"/>
      </w:pPr>
      <w:r>
        <w:t xml:space="preserve">La Regione del Veneto con proprio chiarimento è intervenuta relativamente alla necessità che le imprese </w:t>
      </w:r>
      <w:r w:rsidR="00C21F48">
        <w:t>di</w:t>
      </w:r>
      <w:r>
        <w:t xml:space="preserve"> </w:t>
      </w:r>
      <w:proofErr w:type="spellStart"/>
      <w:r>
        <w:t>ristorazio</w:t>
      </w:r>
      <w:proofErr w:type="spellEnd"/>
      <w:r w:rsidR="00C21F48">
        <w:t xml:space="preserve"> che</w:t>
      </w:r>
      <w:r>
        <w:t xml:space="preserve"> e vogliano attivare il servizio mensa “esterno” per aziende convenzionate, debbano</w:t>
      </w:r>
      <w:r w:rsidR="00C21F48">
        <w:t xml:space="preserve"> obbligatoriamente</w:t>
      </w:r>
      <w:r>
        <w:t xml:space="preserve"> avere il codice </w:t>
      </w:r>
      <w:proofErr w:type="spellStart"/>
      <w:r>
        <w:t>Ateco</w:t>
      </w:r>
      <w:proofErr w:type="spellEnd"/>
      <w:r>
        <w:t xml:space="preserve"> “56.29 Mense e catering continuativo su base contrattuale”, precisando che “</w:t>
      </w:r>
      <w:r w:rsidRPr="006A65C9">
        <w:rPr>
          <w:i/>
        </w:rPr>
        <w:t xml:space="preserve">il DPCM usa la dizione del predetto codice </w:t>
      </w:r>
      <w:proofErr w:type="spellStart"/>
      <w:r w:rsidRPr="006A65C9">
        <w:rPr>
          <w:i/>
        </w:rPr>
        <w:t>Ateco</w:t>
      </w:r>
      <w:proofErr w:type="spellEnd"/>
      <w:r w:rsidRPr="006A65C9">
        <w:rPr>
          <w:i/>
        </w:rPr>
        <w:t xml:space="preserve"> ma non impone l’intestazione del codice nella visura camerale, la quale non condiziona e limita l’attività che può essere svolta dall’imprenditore”</w:t>
      </w:r>
    </w:p>
    <w:p w:rsidR="006A65C9" w:rsidRDefault="006A65C9" w:rsidP="006A65C9">
      <w:pPr>
        <w:pStyle w:val="Paragrafoelenco"/>
        <w:ind w:left="770"/>
        <w:jc w:val="both"/>
      </w:pPr>
    </w:p>
    <w:p w:rsidR="00012A1F" w:rsidRPr="00012A1F" w:rsidRDefault="00012A1F" w:rsidP="006A65C9">
      <w:pPr>
        <w:pStyle w:val="Paragrafoelenco"/>
        <w:numPr>
          <w:ilvl w:val="0"/>
          <w:numId w:val="4"/>
        </w:numPr>
        <w:jc w:val="both"/>
      </w:pPr>
      <w:r>
        <w:t xml:space="preserve">l’agriturismo </w:t>
      </w:r>
      <w:r w:rsidRPr="00012A1F">
        <w:t>si impegna, vista la richiesta del cliente</w:t>
      </w:r>
      <w:r w:rsidR="00B7276C">
        <w:t xml:space="preserve">  che non dispone di un servizio di mensa aziendale</w:t>
      </w:r>
      <w:r w:rsidRPr="00012A1F">
        <w:t>, ad effettuare presso i</w:t>
      </w:r>
      <w:r w:rsidR="0025735B">
        <w:t xml:space="preserve"> propri locali </w:t>
      </w:r>
      <w:r w:rsidRPr="00012A1F">
        <w:t xml:space="preserve"> l’attività di mensa </w:t>
      </w:r>
      <w:r w:rsidR="00AA477A">
        <w:t xml:space="preserve">sterna </w:t>
      </w:r>
      <w:r w:rsidR="0025735B">
        <w:t>a</w:t>
      </w:r>
      <w:r w:rsidR="00804D15">
        <w:t xml:space="preserve">l personale </w:t>
      </w:r>
      <w:r w:rsidR="006A65C9">
        <w:t>dipendente</w:t>
      </w:r>
      <w:r w:rsidRPr="00012A1F">
        <w:t xml:space="preserve"> del “cliente” stesso</w:t>
      </w:r>
      <w:r w:rsidR="00AA477A">
        <w:t>,</w:t>
      </w:r>
      <w:r w:rsidRPr="00012A1F">
        <w:t xml:space="preserve"> trami</w:t>
      </w:r>
      <w:r w:rsidR="00804D15">
        <w:t>te somministrazione di un pasto. Sono esclusi tutti i lavoratori autonomi</w:t>
      </w:r>
      <w:r w:rsidR="00B7276C">
        <w:t xml:space="preserve"> e  tutti i soggetti diversi  da quelli indicati nell’allegato 1 del presente contratto.</w:t>
      </w:r>
      <w:r w:rsidRPr="00012A1F">
        <w:t xml:space="preserve"> </w:t>
      </w:r>
    </w:p>
    <w:p w:rsidR="00012A1F" w:rsidRPr="00012A1F" w:rsidRDefault="00012A1F" w:rsidP="006A65C9">
      <w:pPr>
        <w:ind w:firstLine="708"/>
        <w:jc w:val="both"/>
      </w:pPr>
      <w:r w:rsidRPr="00012A1F">
        <w:rPr>
          <w:rFonts w:ascii="MS Gothic" w:eastAsia="MS Gothic" w:hAnsi="MS Gothic" w:cs="MS Gothic" w:hint="eastAsia"/>
        </w:rPr>
        <w:t>☐</w:t>
      </w:r>
      <w:r w:rsidRPr="00012A1F">
        <w:t xml:space="preserve"> alla carta/menu </w:t>
      </w:r>
    </w:p>
    <w:p w:rsidR="00012A1F" w:rsidRPr="00012A1F" w:rsidRDefault="00012A1F" w:rsidP="006A65C9">
      <w:pPr>
        <w:ind w:firstLine="708"/>
        <w:jc w:val="both"/>
      </w:pPr>
      <w:r w:rsidRPr="00012A1F">
        <w:rPr>
          <w:rFonts w:ascii="MS Gothic" w:eastAsia="MS Gothic" w:hAnsi="MS Gothic" w:cs="MS Gothic" w:hint="eastAsia"/>
        </w:rPr>
        <w:t>☐</w:t>
      </w:r>
      <w:r w:rsidRPr="00012A1F">
        <w:t xml:space="preserve"> a prezzo fisso la cui composizione/menu e costo sono definiti in allegato</w:t>
      </w:r>
      <w:r w:rsidR="00AA477A">
        <w:t xml:space="preserve"> 2, unito</w:t>
      </w:r>
      <w:r w:rsidRPr="00012A1F">
        <w:t xml:space="preserve"> alla presente. </w:t>
      </w:r>
    </w:p>
    <w:p w:rsidR="00C21F48" w:rsidRDefault="00C21F48" w:rsidP="00012A1F">
      <w:pPr>
        <w:jc w:val="both"/>
        <w:rPr>
          <w:b/>
          <w:u w:val="single"/>
        </w:rPr>
      </w:pPr>
    </w:p>
    <w:p w:rsidR="00012A1F" w:rsidRPr="00012A1F" w:rsidRDefault="00012A1F" w:rsidP="00012A1F">
      <w:pPr>
        <w:jc w:val="both"/>
        <w:rPr>
          <w:b/>
          <w:u w:val="single"/>
        </w:rPr>
      </w:pPr>
      <w:r w:rsidRPr="00012A1F">
        <w:rPr>
          <w:b/>
          <w:u w:val="single"/>
        </w:rPr>
        <w:lastRenderedPageBreak/>
        <w:t xml:space="preserve">Condizioni di servizio mensa </w:t>
      </w:r>
    </w:p>
    <w:p w:rsidR="00012A1F" w:rsidRPr="00012A1F" w:rsidRDefault="00012A1F" w:rsidP="00012A1F">
      <w:pPr>
        <w:jc w:val="both"/>
      </w:pPr>
      <w:r w:rsidRPr="00012A1F">
        <w:t xml:space="preserve">1. </w:t>
      </w:r>
      <w:r>
        <w:t xml:space="preserve">L’agriturismo </w:t>
      </w:r>
      <w:r w:rsidRPr="00012A1F">
        <w:t xml:space="preserve"> è chiuso al pubblico generico, fatta salva l’eventuale attività di vendita per asporto dei prodotti alimentari,</w:t>
      </w:r>
      <w:r w:rsidR="00905F7F">
        <w:t xml:space="preserve"> della consegna a domicilio e l’attività di mensa ai sensi dell’articolo  comma 4, </w:t>
      </w:r>
      <w:proofErr w:type="spellStart"/>
      <w:r w:rsidR="00905F7F">
        <w:t>lett</w:t>
      </w:r>
      <w:proofErr w:type="spellEnd"/>
      <w:r w:rsidR="00905F7F">
        <w:t>. c del DPCM 14 gennaio 2021</w:t>
      </w:r>
      <w:r w:rsidR="00FF5B3D">
        <w:t>.</w:t>
      </w:r>
    </w:p>
    <w:p w:rsidR="00C47E2C" w:rsidRDefault="00B7276C" w:rsidP="00012A1F">
      <w:pPr>
        <w:jc w:val="both"/>
      </w:pPr>
      <w:r>
        <w:t>2. Il cliente</w:t>
      </w:r>
      <w:r w:rsidR="00012A1F" w:rsidRPr="00012A1F">
        <w:t xml:space="preserve"> fornisce in allegato i nominativi </w:t>
      </w:r>
      <w:r w:rsidR="0025735B">
        <w:t xml:space="preserve"> dei </w:t>
      </w:r>
      <w:r w:rsidR="00012A1F" w:rsidRPr="00012A1F">
        <w:t xml:space="preserve">dipendenti che usufruiranno del servizio mensa e che, pertanto, potranno accedere </w:t>
      </w:r>
      <w:r w:rsidR="00905F7F">
        <w:t>all’agriturismo</w:t>
      </w:r>
      <w:r w:rsidR="00C47E2C">
        <w:t>.</w:t>
      </w:r>
    </w:p>
    <w:p w:rsidR="00012A1F" w:rsidRPr="00012A1F" w:rsidRDefault="00C47E2C" w:rsidP="00012A1F">
      <w:pPr>
        <w:jc w:val="both"/>
      </w:pPr>
      <w:r>
        <w:t xml:space="preserve">3. </w:t>
      </w:r>
      <w:r w:rsidR="00012A1F" w:rsidRPr="00012A1F">
        <w:t>L’elenco allegato potrà event</w:t>
      </w:r>
      <w:r w:rsidR="00B7276C">
        <w:t>ualmente essere comunicato dal cliente</w:t>
      </w:r>
      <w:r w:rsidR="00012A1F" w:rsidRPr="00012A1F">
        <w:t xml:space="preserve">, anche giorno per giorno. Coloro </w:t>
      </w:r>
      <w:r w:rsidR="00B7276C">
        <w:t>c</w:t>
      </w:r>
      <w:r w:rsidR="00012A1F" w:rsidRPr="00012A1F">
        <w:t xml:space="preserve">he usufruiscono del servizio mensa si impegnano all’osservanza delle misure igienico sanitarie in tema di prevenzione della diffusione del virus </w:t>
      </w:r>
      <w:proofErr w:type="spellStart"/>
      <w:r w:rsidR="00012A1F" w:rsidRPr="00012A1F">
        <w:t>Covid</w:t>
      </w:r>
      <w:proofErr w:type="spellEnd"/>
      <w:r w:rsidR="00012A1F" w:rsidRPr="00012A1F">
        <w:t xml:space="preserve"> 19, come anche richiamate nel materiale affisso </w:t>
      </w:r>
      <w:r w:rsidR="00905F7F">
        <w:t>nell’agriturismo</w:t>
      </w:r>
      <w:r>
        <w:t>.</w:t>
      </w:r>
    </w:p>
    <w:p w:rsidR="00012A1F" w:rsidRPr="00012A1F" w:rsidRDefault="00012A1F" w:rsidP="00012A1F">
      <w:pPr>
        <w:jc w:val="both"/>
      </w:pPr>
      <w:r w:rsidRPr="00C84948">
        <w:t xml:space="preserve">3. Al fine di garantire il servizio a più ditte (anche </w:t>
      </w:r>
      <w:r w:rsidR="00B81EAA" w:rsidRPr="00C84948">
        <w:t>contemporaneamente) alla ditta c</w:t>
      </w:r>
      <w:r w:rsidRPr="00C84948">
        <w:t xml:space="preserve">liente è assegnata una </w:t>
      </w:r>
      <w:r w:rsidR="00B81EAA" w:rsidRPr="00C84948">
        <w:t>area</w:t>
      </w:r>
      <w:r w:rsidRPr="00C84948">
        <w:t xml:space="preserve"> specifica e il seguente </w:t>
      </w:r>
      <w:commentRangeStart w:id="0"/>
      <w:r w:rsidRPr="00905F7F">
        <w:rPr>
          <w:highlight w:val="yellow"/>
        </w:rPr>
        <w:t>turno</w:t>
      </w:r>
      <w:commentRangeEnd w:id="0"/>
      <w:r w:rsidR="00905F7F">
        <w:rPr>
          <w:rStyle w:val="Rimandocommento"/>
        </w:rPr>
        <w:commentReference w:id="0"/>
      </w:r>
      <w:r w:rsidRPr="00905F7F">
        <w:rPr>
          <w:highlight w:val="yellow"/>
        </w:rPr>
        <w:t>:</w:t>
      </w:r>
      <w:r w:rsidRPr="00012A1F">
        <w:t xml:space="preserve"> </w:t>
      </w:r>
    </w:p>
    <w:p w:rsidR="00012A1F" w:rsidRPr="00012A1F" w:rsidRDefault="00012A1F" w:rsidP="00012A1F">
      <w:pPr>
        <w:jc w:val="both"/>
      </w:pPr>
      <w:r w:rsidRPr="00012A1F">
        <w:t xml:space="preserve">• accesso alle ore _____ e termine servizio entro le ore _____ . </w:t>
      </w:r>
    </w:p>
    <w:p w:rsidR="00012A1F" w:rsidRPr="00012A1F" w:rsidRDefault="00012A1F" w:rsidP="00012A1F">
      <w:pPr>
        <w:jc w:val="both"/>
      </w:pPr>
      <w:r w:rsidRPr="00012A1F">
        <w:t>In caso di ritardo superiore a 20 minuti, rispetto all’orario di accesso sopra indica</w:t>
      </w:r>
      <w:r w:rsidR="00905F7F">
        <w:t>to, da parte de</w:t>
      </w:r>
      <w:r w:rsidR="00B81EAA">
        <w:t>l cliente</w:t>
      </w:r>
      <w:r w:rsidR="00905F7F">
        <w:t>, l’agriturismo</w:t>
      </w:r>
      <w:r w:rsidRPr="00012A1F">
        <w:t xml:space="preserve"> si riserva la facoltà di rifiutare il servizio. </w:t>
      </w:r>
    </w:p>
    <w:p w:rsidR="00012A1F" w:rsidRPr="00012A1F" w:rsidRDefault="00012A1F" w:rsidP="00012A1F">
      <w:pPr>
        <w:jc w:val="both"/>
      </w:pPr>
      <w:r w:rsidRPr="00012A1F">
        <w:t>4. È tassativamente vietato ai dipendenti</w:t>
      </w:r>
      <w:r w:rsidR="00B81EAA">
        <w:t xml:space="preserve"> del </w:t>
      </w:r>
      <w:r w:rsidRPr="00012A1F">
        <w:t>client</w:t>
      </w:r>
      <w:r w:rsidR="00B81EAA">
        <w:t>e</w:t>
      </w:r>
      <w:r w:rsidR="00804D15">
        <w:t xml:space="preserve"> spostarsi in altre sale dell’agriturismo </w:t>
      </w:r>
      <w:r w:rsidRPr="00012A1F">
        <w:t xml:space="preserve">ad eccezione dei servizi igienici. </w:t>
      </w:r>
    </w:p>
    <w:p w:rsidR="00012A1F" w:rsidRPr="00012A1F" w:rsidRDefault="00231F16" w:rsidP="00012A1F">
      <w:pPr>
        <w:jc w:val="both"/>
      </w:pPr>
      <w:r>
        <w:t>5</w:t>
      </w:r>
      <w:r w:rsidR="00012A1F" w:rsidRPr="00012A1F">
        <w:t xml:space="preserve">. Obbligo di accedere al pubblico esercizio con mascherina; </w:t>
      </w:r>
    </w:p>
    <w:p w:rsidR="00012A1F" w:rsidRPr="00012A1F" w:rsidRDefault="00231F16" w:rsidP="00012A1F">
      <w:pPr>
        <w:jc w:val="both"/>
      </w:pPr>
      <w:r>
        <w:t>6</w:t>
      </w:r>
      <w:r w:rsidR="00012A1F" w:rsidRPr="00012A1F">
        <w:t xml:space="preserve">. </w:t>
      </w:r>
      <w:r w:rsidR="00804D15">
        <w:t>L’agriturismo applica tutte le disposizioni vigenti, statali e regionali,  in materia di contenimento del virus COVID19.</w:t>
      </w:r>
    </w:p>
    <w:p w:rsidR="00012A1F" w:rsidRPr="00012A1F" w:rsidRDefault="00012A1F" w:rsidP="00012A1F">
      <w:pPr>
        <w:jc w:val="both"/>
      </w:pPr>
      <w:r w:rsidRPr="00012A1F">
        <w:t xml:space="preserve">8. Il pagamento di quanto consumato, avverrà al termine della singola erogazione del servizio </w:t>
      </w:r>
    </w:p>
    <w:p w:rsidR="00012A1F" w:rsidRPr="00012A1F" w:rsidRDefault="00012A1F" w:rsidP="00012A1F">
      <w:pPr>
        <w:jc w:val="both"/>
      </w:pPr>
      <w:commentRangeStart w:id="1"/>
      <w:r w:rsidRPr="00804D15">
        <w:rPr>
          <w:rFonts w:ascii="MS Gothic" w:eastAsia="MS Gothic" w:hAnsi="MS Gothic" w:cs="MS Gothic" w:hint="eastAsia"/>
          <w:highlight w:val="yellow"/>
        </w:rPr>
        <w:t>☐</w:t>
      </w:r>
      <w:r w:rsidRPr="00804D15">
        <w:rPr>
          <w:highlight w:val="yellow"/>
        </w:rPr>
        <w:t xml:space="preserve"> Ricevuta giornaliera e pagamento </w:t>
      </w:r>
      <w:r w:rsidRPr="00804D15">
        <w:rPr>
          <w:rFonts w:ascii="MS Gothic" w:eastAsia="MS Gothic" w:hAnsi="MS Gothic" w:cs="MS Gothic" w:hint="eastAsia"/>
          <w:highlight w:val="yellow"/>
        </w:rPr>
        <w:t>☐</w:t>
      </w:r>
      <w:r w:rsidRPr="00804D15">
        <w:rPr>
          <w:highlight w:val="yellow"/>
        </w:rPr>
        <w:t xml:space="preserve"> settimanale </w:t>
      </w:r>
      <w:r w:rsidRPr="00804D15">
        <w:rPr>
          <w:rFonts w:ascii="MS Gothic" w:eastAsia="MS Gothic" w:hAnsi="MS Gothic" w:cs="MS Gothic" w:hint="eastAsia"/>
          <w:highlight w:val="yellow"/>
        </w:rPr>
        <w:t>☐</w:t>
      </w:r>
      <w:r w:rsidRPr="00804D15">
        <w:rPr>
          <w:highlight w:val="yellow"/>
        </w:rPr>
        <w:t xml:space="preserve"> fine mese tramite fattura</w:t>
      </w:r>
      <w:r w:rsidRPr="00012A1F">
        <w:t xml:space="preserve"> </w:t>
      </w:r>
      <w:commentRangeEnd w:id="1"/>
      <w:r w:rsidR="00804D15">
        <w:rPr>
          <w:rStyle w:val="Rimandocommento"/>
        </w:rPr>
        <w:commentReference w:id="1"/>
      </w:r>
    </w:p>
    <w:p w:rsidR="00D84337" w:rsidRDefault="00231F16" w:rsidP="00012A1F">
      <w:pPr>
        <w:jc w:val="both"/>
      </w:pPr>
      <w:r>
        <w:t>7</w:t>
      </w:r>
      <w:r w:rsidR="00012A1F" w:rsidRPr="00012A1F">
        <w:t>. Il presente contratto ha validità</w:t>
      </w:r>
      <w:r w:rsidR="00905F7F">
        <w:t xml:space="preserve"> di _____</w:t>
      </w:r>
      <w:r w:rsidR="00012A1F" w:rsidRPr="00012A1F">
        <w:t xml:space="preserve"> mesi dalla data di sottoscrizione, automaticamente prorogabile di ugual periodo salvo disdetta da far pervenire, in qualsiasi momento, con almeno 15 giorni di preavviso. Il presente accordo si riterrà tuttavia risolto automaticamente (fatto salvo l’onere per il “cliente” di corrispondere il prezzo delle prestazioni frattanto comunque eseguite) qualora provvedimenti dell’Autorità vietino o limitino l’operatività </w:t>
      </w:r>
      <w:r w:rsidR="00905F7F">
        <w:t>dell’</w:t>
      </w:r>
      <w:r w:rsidR="00D84337">
        <w:t>agriturismo .</w:t>
      </w:r>
    </w:p>
    <w:p w:rsidR="00231F16" w:rsidRDefault="00D84337" w:rsidP="00012A1F">
      <w:pPr>
        <w:jc w:val="both"/>
      </w:pPr>
      <w:r>
        <w:t>Nel caso</w:t>
      </w:r>
      <w:r w:rsidR="00B81EAA">
        <w:t xml:space="preserve"> in cui</w:t>
      </w:r>
      <w:r>
        <w:t xml:space="preserve">  l’attività di somministrazione di pasti e bevande da parte dell’agriturismo non sia più sospesa</w:t>
      </w:r>
      <w:r w:rsidR="00FF5B3D">
        <w:t xml:space="preserve"> ( vedi punto 1)</w:t>
      </w:r>
      <w:r>
        <w:t xml:space="preserve"> per effetto delle disposizioni statali o  regionali, le Parti si riservano di </w:t>
      </w:r>
      <w:r w:rsidR="00AA477A">
        <w:t>valutare la</w:t>
      </w:r>
      <w:r w:rsidR="00FF5B3D">
        <w:t xml:space="preserve"> possibile </w:t>
      </w:r>
      <w:r w:rsidR="00AA477A">
        <w:t xml:space="preserve"> risoluzione</w:t>
      </w:r>
      <w:r>
        <w:t xml:space="preserve"> </w:t>
      </w:r>
      <w:r w:rsidR="00FF5B3D">
        <w:t xml:space="preserve">del </w:t>
      </w:r>
      <w:r>
        <w:t>contratt</w:t>
      </w:r>
      <w:r w:rsidR="00AA477A">
        <w:t>o mediante una comunicazione scritta ( es. email)</w:t>
      </w:r>
    </w:p>
    <w:p w:rsidR="00231F16" w:rsidRDefault="00231F16" w:rsidP="00012A1F">
      <w:pPr>
        <w:jc w:val="both"/>
      </w:pPr>
      <w:r>
        <w:t>Qualora l’agriturismo verifichi l’inosservanza, da parte del personale dipendente del cliente,  delle disposizioni in materia di contenimento del COVID19, ne riferirà al Cliente</w:t>
      </w:r>
      <w:r w:rsidR="00271EAF">
        <w:t xml:space="preserve"> anche per iscritto</w:t>
      </w:r>
      <w:r>
        <w:t>, riservandosi, nei casi di particolare gravità, di risolvere il contratto, previa comunicazione da effettuarsi almeno 3 giorni prima.</w:t>
      </w:r>
    </w:p>
    <w:p w:rsidR="00012A1F" w:rsidRDefault="00012A1F" w:rsidP="00012A1F">
      <w:pPr>
        <w:jc w:val="both"/>
      </w:pPr>
      <w:r w:rsidRPr="00012A1F">
        <w:t xml:space="preserve"> </w:t>
      </w:r>
    </w:p>
    <w:p w:rsidR="002E05D9" w:rsidRDefault="002E05D9" w:rsidP="00012A1F">
      <w:pPr>
        <w:jc w:val="both"/>
        <w:rPr>
          <w:b/>
          <w:u w:val="single"/>
        </w:rPr>
      </w:pPr>
      <w:r w:rsidRPr="002E05D9">
        <w:rPr>
          <w:b/>
          <w:u w:val="single"/>
        </w:rPr>
        <w:lastRenderedPageBreak/>
        <w:t>Disciplina applicabile.</w:t>
      </w:r>
    </w:p>
    <w:p w:rsidR="002E05D9" w:rsidRDefault="002E05D9" w:rsidP="00012A1F">
      <w:pPr>
        <w:jc w:val="both"/>
      </w:pPr>
      <w:r>
        <w:t>Le Perti convengono che, per tutto quanto non disciplinato dal presente contratto, si rinvia agli articoli 1655 e ss. del Codice Civile</w:t>
      </w:r>
      <w:r w:rsidR="00AA477A">
        <w:t>.</w:t>
      </w:r>
    </w:p>
    <w:p w:rsidR="00A54437" w:rsidRDefault="00A54437" w:rsidP="00012A1F">
      <w:pPr>
        <w:jc w:val="both"/>
      </w:pPr>
    </w:p>
    <w:p w:rsidR="00231F16" w:rsidRDefault="00231F16" w:rsidP="00012A1F">
      <w:pPr>
        <w:jc w:val="both"/>
      </w:pPr>
      <w:r w:rsidRPr="00231F16">
        <w:rPr>
          <w:b/>
          <w:u w:val="single"/>
        </w:rPr>
        <w:t>Trattamento dei dati personali</w:t>
      </w:r>
      <w:r>
        <w:t>.</w:t>
      </w:r>
    </w:p>
    <w:p w:rsidR="0025735B" w:rsidRDefault="00012A1F" w:rsidP="00012A1F">
      <w:pPr>
        <w:jc w:val="both"/>
      </w:pPr>
      <w:r w:rsidRPr="00012A1F">
        <w:t>Le parti si danno atto che il trattamento dei dati personali indicati nel presente accordo e se del caso successivamente acquisiti è esclusivamente finalizzato alla conclusione del presente contratto, all’adempimento connesso alla gestione dello stesso e di obblighi di legge.</w:t>
      </w:r>
    </w:p>
    <w:p w:rsidR="00012A1F" w:rsidRPr="00012A1F" w:rsidRDefault="0025735B" w:rsidP="00012A1F">
      <w:pPr>
        <w:jc w:val="both"/>
      </w:pPr>
      <w:r>
        <w:t>L’agriturismo dichiara di</w:t>
      </w:r>
      <w:r w:rsidR="00012A1F" w:rsidRPr="00012A1F">
        <w:t xml:space="preserve"> aver provveduto, o comunque di provvedere nei tempi e modi previsti dalla norma, a fornire l’informativa di cui all’art. 13 del Regolamento 679/2016 </w:t>
      </w:r>
      <w:r>
        <w:t>al personale dipendente di cui in allegato</w:t>
      </w:r>
      <w:r w:rsidR="00012A1F" w:rsidRPr="00012A1F">
        <w:t xml:space="preserve"> chiarendo in particolare la natura e le final</w:t>
      </w:r>
      <w:r>
        <w:t xml:space="preserve">ità del trattamento oltre </w:t>
      </w:r>
      <w:r w:rsidR="00012A1F" w:rsidRPr="00012A1F">
        <w:t xml:space="preserve">che i diritti ad essi spettanti con riferimento al trattamento dei dati personali. Le parti si impegnano a non comunicare i predetti dati personali a soggetti terzi, se non ai fini dell’esecuzione del contratto o nei casi espressamente previsti dalla legge o dai provvedimenti dell’Autorità e a non conservarli se non per i tempi strettamente necessari all’adempimento del contratto o di obblighi di legge, nel rispetto delle vigenti disposizioni in materia di protezione dei dati personali. </w:t>
      </w:r>
    </w:p>
    <w:p w:rsidR="00012A1F" w:rsidRPr="00012A1F" w:rsidRDefault="00012A1F" w:rsidP="00012A1F">
      <w:pPr>
        <w:jc w:val="both"/>
      </w:pPr>
    </w:p>
    <w:p w:rsidR="00012A1F" w:rsidRDefault="00012A1F" w:rsidP="00012A1F">
      <w:pPr>
        <w:jc w:val="both"/>
      </w:pPr>
      <w:r w:rsidRPr="00012A1F">
        <w:t xml:space="preserve">Luogo _______________________ data_________________________ </w:t>
      </w:r>
    </w:p>
    <w:p w:rsidR="00804D15" w:rsidRPr="00012A1F" w:rsidRDefault="00804D15" w:rsidP="00012A1F">
      <w:pPr>
        <w:jc w:val="both"/>
      </w:pPr>
    </w:p>
    <w:p w:rsidR="00804D15" w:rsidRDefault="00804D15" w:rsidP="00012A1F">
      <w:pPr>
        <w:jc w:val="both"/>
      </w:pPr>
      <w:r>
        <w:t>Per l’agriturismo</w:t>
      </w:r>
    </w:p>
    <w:p w:rsidR="00804D15" w:rsidRDefault="00804D15" w:rsidP="00012A1F">
      <w:pPr>
        <w:jc w:val="both"/>
      </w:pPr>
      <w:r>
        <w:t>_________________________</w:t>
      </w:r>
    </w:p>
    <w:p w:rsidR="00804D15" w:rsidRDefault="00804D15" w:rsidP="00012A1F">
      <w:pPr>
        <w:jc w:val="both"/>
      </w:pPr>
    </w:p>
    <w:p w:rsidR="00804D15" w:rsidRDefault="00804D15" w:rsidP="00012A1F">
      <w:pPr>
        <w:jc w:val="both"/>
      </w:pPr>
    </w:p>
    <w:p w:rsidR="00012A1F" w:rsidRPr="00012A1F" w:rsidRDefault="00012A1F" w:rsidP="00012A1F">
      <w:pPr>
        <w:jc w:val="both"/>
      </w:pPr>
      <w:r w:rsidRPr="00012A1F">
        <w:t xml:space="preserve"> </w:t>
      </w:r>
      <w:r w:rsidR="00804D15">
        <w:t>Per il Cliente</w:t>
      </w:r>
      <w:r w:rsidRPr="00012A1F">
        <w:t xml:space="preserve"> </w:t>
      </w:r>
    </w:p>
    <w:p w:rsidR="00012A1F" w:rsidRPr="00012A1F" w:rsidRDefault="00804D15" w:rsidP="00012A1F">
      <w:pPr>
        <w:jc w:val="both"/>
      </w:pPr>
      <w:r>
        <w:t>______________________</w:t>
      </w:r>
    </w:p>
    <w:p w:rsidR="00804D15" w:rsidRDefault="00804D15" w:rsidP="00012A1F">
      <w:pPr>
        <w:jc w:val="both"/>
      </w:pPr>
    </w:p>
    <w:p w:rsidR="00804D15" w:rsidRDefault="0025735B" w:rsidP="00012A1F">
      <w:pPr>
        <w:jc w:val="both"/>
      </w:pPr>
      <w:r>
        <w:t>---------------------------------------------------------------------------------------</w:t>
      </w:r>
    </w:p>
    <w:p w:rsidR="00804D15" w:rsidRPr="00012A1F" w:rsidRDefault="00804D15" w:rsidP="00012A1F">
      <w:pPr>
        <w:jc w:val="both"/>
      </w:pPr>
    </w:p>
    <w:p w:rsidR="00012A1F" w:rsidRPr="00012A1F" w:rsidRDefault="00012A1F" w:rsidP="00012A1F">
      <w:pPr>
        <w:jc w:val="both"/>
      </w:pPr>
      <w:r w:rsidRPr="00012A1F">
        <w:t xml:space="preserve">Allegato 1 </w:t>
      </w:r>
    </w:p>
    <w:tbl>
      <w:tblPr>
        <w:tblW w:w="0" w:type="auto"/>
        <w:tblBorders>
          <w:top w:val="nil"/>
          <w:left w:val="nil"/>
          <w:bottom w:val="nil"/>
          <w:right w:val="nil"/>
        </w:tblBorders>
        <w:tblLayout w:type="fixed"/>
        <w:tblLook w:val="0000" w:firstRow="0" w:lastRow="0" w:firstColumn="0" w:lastColumn="0" w:noHBand="0" w:noVBand="0"/>
      </w:tblPr>
      <w:tblGrid>
        <w:gridCol w:w="9747"/>
      </w:tblGrid>
      <w:tr w:rsidR="00012A1F" w:rsidRPr="00012A1F" w:rsidTr="00804D15">
        <w:trPr>
          <w:trHeight w:val="120"/>
        </w:trPr>
        <w:tc>
          <w:tcPr>
            <w:tcW w:w="9747" w:type="dxa"/>
          </w:tcPr>
          <w:p w:rsidR="00012A1F" w:rsidRPr="00804D15" w:rsidRDefault="00804D15" w:rsidP="00012A1F">
            <w:pPr>
              <w:jc w:val="both"/>
              <w:rPr>
                <w:b/>
                <w:u w:val="single"/>
              </w:rPr>
            </w:pPr>
            <w:commentRangeStart w:id="2"/>
            <w:r w:rsidRPr="00804D15">
              <w:rPr>
                <w:b/>
                <w:u w:val="single"/>
              </w:rPr>
              <w:t>NOMINATIVI DEL PERSONALE DIPE</w:t>
            </w:r>
            <w:r w:rsidR="004C2FFD">
              <w:rPr>
                <w:b/>
                <w:u w:val="single"/>
              </w:rPr>
              <w:t>N</w:t>
            </w:r>
            <w:r w:rsidRPr="00804D15">
              <w:rPr>
                <w:b/>
                <w:u w:val="single"/>
              </w:rPr>
              <w:t>DENTE</w:t>
            </w:r>
            <w:commentRangeEnd w:id="2"/>
            <w:r w:rsidR="004C2FFD">
              <w:rPr>
                <w:rStyle w:val="Rimandocommento"/>
              </w:rPr>
              <w:commentReference w:id="2"/>
            </w:r>
          </w:p>
        </w:tc>
      </w:tr>
      <w:tr w:rsidR="00012A1F" w:rsidRPr="00012A1F" w:rsidTr="00804D15">
        <w:trPr>
          <w:trHeight w:val="120"/>
        </w:trPr>
        <w:tc>
          <w:tcPr>
            <w:tcW w:w="9747" w:type="dxa"/>
          </w:tcPr>
          <w:p w:rsidR="00012A1F" w:rsidRDefault="00012A1F" w:rsidP="00012A1F">
            <w:pPr>
              <w:jc w:val="both"/>
            </w:pPr>
          </w:p>
          <w:p w:rsidR="00804D15" w:rsidRDefault="00804D15" w:rsidP="00012A1F">
            <w:pPr>
              <w:jc w:val="both"/>
            </w:pPr>
          </w:p>
          <w:tbl>
            <w:tblPr>
              <w:tblStyle w:val="Grigliatabella"/>
              <w:tblW w:w="0" w:type="auto"/>
              <w:tblLayout w:type="fixed"/>
              <w:tblLook w:val="04A0" w:firstRow="1" w:lastRow="0" w:firstColumn="1" w:lastColumn="0" w:noHBand="0" w:noVBand="1"/>
            </w:tblPr>
            <w:tblGrid>
              <w:gridCol w:w="4758"/>
              <w:gridCol w:w="4758"/>
            </w:tblGrid>
            <w:tr w:rsidR="00804D15" w:rsidTr="00804D15">
              <w:tc>
                <w:tcPr>
                  <w:tcW w:w="4758" w:type="dxa"/>
                </w:tcPr>
                <w:p w:rsidR="00804D15" w:rsidRDefault="00804D15" w:rsidP="00012A1F">
                  <w:pPr>
                    <w:jc w:val="both"/>
                  </w:pPr>
                  <w:r>
                    <w:lastRenderedPageBreak/>
                    <w:t>NOME</w:t>
                  </w:r>
                </w:p>
              </w:tc>
              <w:tc>
                <w:tcPr>
                  <w:tcW w:w="4758" w:type="dxa"/>
                </w:tcPr>
                <w:p w:rsidR="00804D15" w:rsidRDefault="00804D15" w:rsidP="00012A1F">
                  <w:pPr>
                    <w:jc w:val="both"/>
                  </w:pPr>
                  <w:r>
                    <w:t>COGNOME</w:t>
                  </w:r>
                </w:p>
              </w:tc>
            </w:tr>
            <w:tr w:rsidR="00804D15" w:rsidTr="00804D15">
              <w:tc>
                <w:tcPr>
                  <w:tcW w:w="4758" w:type="dxa"/>
                </w:tcPr>
                <w:p w:rsidR="00804D15" w:rsidRDefault="00804D15" w:rsidP="00012A1F">
                  <w:pPr>
                    <w:jc w:val="both"/>
                  </w:pPr>
                </w:p>
              </w:tc>
              <w:tc>
                <w:tcPr>
                  <w:tcW w:w="4758" w:type="dxa"/>
                </w:tcPr>
                <w:p w:rsidR="00804D15" w:rsidRDefault="00804D15" w:rsidP="00012A1F">
                  <w:pPr>
                    <w:jc w:val="both"/>
                  </w:pPr>
                </w:p>
              </w:tc>
            </w:tr>
            <w:tr w:rsidR="00804D15" w:rsidTr="00804D15">
              <w:tc>
                <w:tcPr>
                  <w:tcW w:w="4758" w:type="dxa"/>
                </w:tcPr>
                <w:p w:rsidR="00804D15" w:rsidRDefault="00804D15" w:rsidP="00012A1F">
                  <w:pPr>
                    <w:jc w:val="both"/>
                  </w:pPr>
                </w:p>
              </w:tc>
              <w:tc>
                <w:tcPr>
                  <w:tcW w:w="4758" w:type="dxa"/>
                </w:tcPr>
                <w:p w:rsidR="00804D15" w:rsidRDefault="00804D15" w:rsidP="00012A1F">
                  <w:pPr>
                    <w:jc w:val="both"/>
                  </w:pPr>
                </w:p>
              </w:tc>
            </w:tr>
            <w:tr w:rsidR="00804D15" w:rsidTr="00804D15">
              <w:tc>
                <w:tcPr>
                  <w:tcW w:w="4758" w:type="dxa"/>
                </w:tcPr>
                <w:p w:rsidR="00804D15" w:rsidRDefault="00804D15" w:rsidP="00012A1F">
                  <w:pPr>
                    <w:jc w:val="both"/>
                  </w:pPr>
                </w:p>
              </w:tc>
              <w:tc>
                <w:tcPr>
                  <w:tcW w:w="4758" w:type="dxa"/>
                </w:tcPr>
                <w:p w:rsidR="00804D15" w:rsidRDefault="00804D15" w:rsidP="00012A1F">
                  <w:pPr>
                    <w:jc w:val="both"/>
                  </w:pPr>
                </w:p>
              </w:tc>
            </w:tr>
            <w:tr w:rsidR="00804D15" w:rsidTr="00804D15">
              <w:tc>
                <w:tcPr>
                  <w:tcW w:w="4758" w:type="dxa"/>
                </w:tcPr>
                <w:p w:rsidR="00804D15" w:rsidRDefault="00804D15" w:rsidP="00012A1F">
                  <w:pPr>
                    <w:jc w:val="both"/>
                  </w:pPr>
                </w:p>
              </w:tc>
              <w:tc>
                <w:tcPr>
                  <w:tcW w:w="4758" w:type="dxa"/>
                </w:tcPr>
                <w:p w:rsidR="00804D15" w:rsidRDefault="00804D15" w:rsidP="00012A1F">
                  <w:pPr>
                    <w:jc w:val="both"/>
                  </w:pPr>
                </w:p>
              </w:tc>
            </w:tr>
            <w:tr w:rsidR="00804D15" w:rsidTr="00804D15">
              <w:tc>
                <w:tcPr>
                  <w:tcW w:w="4758" w:type="dxa"/>
                </w:tcPr>
                <w:p w:rsidR="00804D15" w:rsidRDefault="00804D15" w:rsidP="00012A1F">
                  <w:pPr>
                    <w:jc w:val="both"/>
                  </w:pPr>
                </w:p>
              </w:tc>
              <w:tc>
                <w:tcPr>
                  <w:tcW w:w="4758" w:type="dxa"/>
                </w:tcPr>
                <w:p w:rsidR="00804D15" w:rsidRDefault="00804D15" w:rsidP="00012A1F">
                  <w:pPr>
                    <w:jc w:val="both"/>
                  </w:pPr>
                </w:p>
              </w:tc>
            </w:tr>
          </w:tbl>
          <w:p w:rsidR="00804D15" w:rsidRPr="00012A1F" w:rsidRDefault="00804D15" w:rsidP="00012A1F">
            <w:pPr>
              <w:jc w:val="both"/>
            </w:pPr>
          </w:p>
        </w:tc>
      </w:tr>
    </w:tbl>
    <w:p w:rsidR="00AA477A" w:rsidRDefault="00AA477A" w:rsidP="00012A1F">
      <w:pPr>
        <w:jc w:val="both"/>
      </w:pPr>
    </w:p>
    <w:p w:rsidR="00AA477A" w:rsidRDefault="00AA477A" w:rsidP="00012A1F">
      <w:pPr>
        <w:jc w:val="both"/>
      </w:pPr>
      <w:r>
        <w:t>Allegato 2</w:t>
      </w:r>
    </w:p>
    <w:p w:rsidR="00AA477A" w:rsidRDefault="00AA477A" w:rsidP="00012A1F">
      <w:pPr>
        <w:jc w:val="both"/>
        <w:rPr>
          <w:b/>
          <w:u w:val="single"/>
        </w:rPr>
      </w:pPr>
      <w:r w:rsidRPr="00AA477A">
        <w:rPr>
          <w:b/>
          <w:u w:val="single"/>
        </w:rPr>
        <w:t xml:space="preserve">COMPOSIZIONE MENU </w:t>
      </w:r>
    </w:p>
    <w:p w:rsidR="00AA477A" w:rsidRPr="00AA477A" w:rsidRDefault="00AA477A" w:rsidP="00012A1F">
      <w:pPr>
        <w:jc w:val="both"/>
        <w:rPr>
          <w:b/>
          <w:u w:val="single"/>
        </w:rPr>
      </w:pPr>
    </w:p>
    <w:sectPr w:rsidR="00AA477A" w:rsidRPr="00AA477A">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134" w:left="1134"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Veneto - Alberto Bertin" w:date="2021-01-25T11:00:00Z" w:initials="V-AB">
    <w:p w:rsidR="00905F7F" w:rsidRDefault="00905F7F">
      <w:pPr>
        <w:pStyle w:val="Testocommento"/>
      </w:pPr>
      <w:r>
        <w:rPr>
          <w:rStyle w:val="Rimandocommento"/>
        </w:rPr>
        <w:annotationRef/>
      </w:r>
      <w:r>
        <w:t xml:space="preserve">Valutare </w:t>
      </w:r>
      <w:r w:rsidR="00AA477A">
        <w:t>QUESTO AL FINE DI UNA MIGLIORE ORGANIZZAZIONE</w:t>
      </w:r>
      <w:r>
        <w:t xml:space="preserve"> </w:t>
      </w:r>
    </w:p>
  </w:comment>
  <w:comment w:id="1" w:author="Veneto - Alberto Bertin" w:date="2021-01-25T11:05:00Z" w:initials="V-AB">
    <w:p w:rsidR="00804D15" w:rsidRDefault="00804D15">
      <w:pPr>
        <w:pStyle w:val="Testocommento"/>
      </w:pPr>
      <w:r>
        <w:rPr>
          <w:rStyle w:val="Rimandocommento"/>
        </w:rPr>
        <w:annotationRef/>
      </w:r>
      <w:r w:rsidR="006A65C9">
        <w:t>V</w:t>
      </w:r>
      <w:r>
        <w:t>alutare</w:t>
      </w:r>
      <w:r w:rsidR="006A65C9">
        <w:t xml:space="preserve"> modalità per semplificare le cose all’</w:t>
      </w:r>
      <w:proofErr w:type="spellStart"/>
      <w:r w:rsidR="006A65C9">
        <w:t>ahriturismo</w:t>
      </w:r>
      <w:proofErr w:type="spellEnd"/>
    </w:p>
  </w:comment>
  <w:comment w:id="2" w:author="Veneto - Alberto Bertin" w:date="2021-01-25T11:21:00Z" w:initials="V-AB">
    <w:p w:rsidR="004C2FFD" w:rsidRDefault="004C2FFD">
      <w:pPr>
        <w:pStyle w:val="Testocommento"/>
      </w:pPr>
      <w:r>
        <w:rPr>
          <w:rStyle w:val="Rimandocommento"/>
        </w:rPr>
        <w:annotationRef/>
      </w:r>
      <w:r>
        <w:t xml:space="preserve">ESSENZIALE DEVE </w:t>
      </w:r>
      <w:r>
        <w:t>ESSERCI</w:t>
      </w:r>
      <w:bookmarkStart w:id="3" w:name="_GoBack"/>
      <w:bookmarkEnd w:id="3"/>
      <w:r>
        <w:t xml:space="preserve">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D08" w:rsidRDefault="005A0D08" w:rsidP="0025735B">
      <w:pPr>
        <w:spacing w:after="0" w:line="240" w:lineRule="auto"/>
      </w:pPr>
      <w:r>
        <w:separator/>
      </w:r>
    </w:p>
  </w:endnote>
  <w:endnote w:type="continuationSeparator" w:id="0">
    <w:p w:rsidR="005A0D08" w:rsidRDefault="005A0D08" w:rsidP="002573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35B" w:rsidRDefault="0025735B">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35B" w:rsidRDefault="0025735B">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35B" w:rsidRDefault="0025735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D08" w:rsidRDefault="005A0D08" w:rsidP="0025735B">
      <w:pPr>
        <w:spacing w:after="0" w:line="240" w:lineRule="auto"/>
      </w:pPr>
      <w:r>
        <w:separator/>
      </w:r>
    </w:p>
  </w:footnote>
  <w:footnote w:type="continuationSeparator" w:id="0">
    <w:p w:rsidR="005A0D08" w:rsidRDefault="005A0D08" w:rsidP="002573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35B" w:rsidRDefault="0025735B">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0449176"/>
      <w:docPartObj>
        <w:docPartGallery w:val="Watermarks"/>
        <w:docPartUnique/>
      </w:docPartObj>
    </w:sdtPr>
    <w:sdtEndPr/>
    <w:sdtContent>
      <w:p w:rsidR="0025735B" w:rsidRDefault="005A0D08">
        <w:pPr>
          <w:pStyle w:val="Intestazione"/>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BOZZA"/>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35B" w:rsidRDefault="0025735B">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5C4637"/>
    <w:multiLevelType w:val="hybridMultilevel"/>
    <w:tmpl w:val="63F417CA"/>
    <w:lvl w:ilvl="0" w:tplc="04100001">
      <w:start w:val="1"/>
      <w:numFmt w:val="bullet"/>
      <w:lvlText w:val=""/>
      <w:lvlJc w:val="left"/>
      <w:pPr>
        <w:ind w:left="770" w:hanging="360"/>
      </w:pPr>
      <w:rPr>
        <w:rFonts w:ascii="Symbol" w:hAnsi="Symbol" w:hint="default"/>
      </w:rPr>
    </w:lvl>
    <w:lvl w:ilvl="1" w:tplc="04100003" w:tentative="1">
      <w:start w:val="1"/>
      <w:numFmt w:val="bullet"/>
      <w:lvlText w:val="o"/>
      <w:lvlJc w:val="left"/>
      <w:pPr>
        <w:ind w:left="1490" w:hanging="360"/>
      </w:pPr>
      <w:rPr>
        <w:rFonts w:ascii="Courier New" w:hAnsi="Courier New" w:cs="Courier New" w:hint="default"/>
      </w:rPr>
    </w:lvl>
    <w:lvl w:ilvl="2" w:tplc="04100005" w:tentative="1">
      <w:start w:val="1"/>
      <w:numFmt w:val="bullet"/>
      <w:lvlText w:val=""/>
      <w:lvlJc w:val="left"/>
      <w:pPr>
        <w:ind w:left="2210" w:hanging="360"/>
      </w:pPr>
      <w:rPr>
        <w:rFonts w:ascii="Wingdings" w:hAnsi="Wingdings" w:hint="default"/>
      </w:rPr>
    </w:lvl>
    <w:lvl w:ilvl="3" w:tplc="04100001" w:tentative="1">
      <w:start w:val="1"/>
      <w:numFmt w:val="bullet"/>
      <w:lvlText w:val=""/>
      <w:lvlJc w:val="left"/>
      <w:pPr>
        <w:ind w:left="2930" w:hanging="360"/>
      </w:pPr>
      <w:rPr>
        <w:rFonts w:ascii="Symbol" w:hAnsi="Symbol" w:hint="default"/>
      </w:rPr>
    </w:lvl>
    <w:lvl w:ilvl="4" w:tplc="04100003" w:tentative="1">
      <w:start w:val="1"/>
      <w:numFmt w:val="bullet"/>
      <w:lvlText w:val="o"/>
      <w:lvlJc w:val="left"/>
      <w:pPr>
        <w:ind w:left="3650" w:hanging="360"/>
      </w:pPr>
      <w:rPr>
        <w:rFonts w:ascii="Courier New" w:hAnsi="Courier New" w:cs="Courier New" w:hint="default"/>
      </w:rPr>
    </w:lvl>
    <w:lvl w:ilvl="5" w:tplc="04100005" w:tentative="1">
      <w:start w:val="1"/>
      <w:numFmt w:val="bullet"/>
      <w:lvlText w:val=""/>
      <w:lvlJc w:val="left"/>
      <w:pPr>
        <w:ind w:left="4370" w:hanging="360"/>
      </w:pPr>
      <w:rPr>
        <w:rFonts w:ascii="Wingdings" w:hAnsi="Wingdings" w:hint="default"/>
      </w:rPr>
    </w:lvl>
    <w:lvl w:ilvl="6" w:tplc="04100001" w:tentative="1">
      <w:start w:val="1"/>
      <w:numFmt w:val="bullet"/>
      <w:lvlText w:val=""/>
      <w:lvlJc w:val="left"/>
      <w:pPr>
        <w:ind w:left="5090" w:hanging="360"/>
      </w:pPr>
      <w:rPr>
        <w:rFonts w:ascii="Symbol" w:hAnsi="Symbol" w:hint="default"/>
      </w:rPr>
    </w:lvl>
    <w:lvl w:ilvl="7" w:tplc="04100003" w:tentative="1">
      <w:start w:val="1"/>
      <w:numFmt w:val="bullet"/>
      <w:lvlText w:val="o"/>
      <w:lvlJc w:val="left"/>
      <w:pPr>
        <w:ind w:left="5810" w:hanging="360"/>
      </w:pPr>
      <w:rPr>
        <w:rFonts w:ascii="Courier New" w:hAnsi="Courier New" w:cs="Courier New" w:hint="default"/>
      </w:rPr>
    </w:lvl>
    <w:lvl w:ilvl="8" w:tplc="04100005" w:tentative="1">
      <w:start w:val="1"/>
      <w:numFmt w:val="bullet"/>
      <w:lvlText w:val=""/>
      <w:lvlJc w:val="left"/>
      <w:pPr>
        <w:ind w:left="6530" w:hanging="360"/>
      </w:pPr>
      <w:rPr>
        <w:rFonts w:ascii="Wingdings" w:hAnsi="Wingdings" w:hint="default"/>
      </w:rPr>
    </w:lvl>
  </w:abstractNum>
  <w:abstractNum w:abstractNumId="1">
    <w:nsid w:val="3C1C36C2"/>
    <w:multiLevelType w:val="hybridMultilevel"/>
    <w:tmpl w:val="C91602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6DF22E0"/>
    <w:multiLevelType w:val="hybridMultilevel"/>
    <w:tmpl w:val="43601AD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nsid w:val="5E0B094E"/>
    <w:multiLevelType w:val="hybridMultilevel"/>
    <w:tmpl w:val="2F7E55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A1F"/>
    <w:rsid w:val="00012A1F"/>
    <w:rsid w:val="00231F16"/>
    <w:rsid w:val="0025735B"/>
    <w:rsid w:val="00271EAF"/>
    <w:rsid w:val="002E05D9"/>
    <w:rsid w:val="004C2FFD"/>
    <w:rsid w:val="005A0D08"/>
    <w:rsid w:val="006A65C9"/>
    <w:rsid w:val="006E0BAE"/>
    <w:rsid w:val="00804D15"/>
    <w:rsid w:val="00905F7F"/>
    <w:rsid w:val="00A54437"/>
    <w:rsid w:val="00AA477A"/>
    <w:rsid w:val="00B24867"/>
    <w:rsid w:val="00B7276C"/>
    <w:rsid w:val="00B81EAA"/>
    <w:rsid w:val="00C21F48"/>
    <w:rsid w:val="00C47E2C"/>
    <w:rsid w:val="00C84948"/>
    <w:rsid w:val="00CA0F1C"/>
    <w:rsid w:val="00D602C4"/>
    <w:rsid w:val="00D84337"/>
    <w:rsid w:val="00FF34D4"/>
    <w:rsid w:val="00FF5B3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basedOn w:val="Carpredefinitoparagrafo"/>
    <w:uiPriority w:val="99"/>
    <w:semiHidden/>
    <w:unhideWhenUsed/>
    <w:rsid w:val="00905F7F"/>
    <w:rPr>
      <w:sz w:val="16"/>
      <w:szCs w:val="16"/>
    </w:rPr>
  </w:style>
  <w:style w:type="paragraph" w:styleId="Testocommento">
    <w:name w:val="annotation text"/>
    <w:basedOn w:val="Normale"/>
    <w:link w:val="TestocommentoCarattere"/>
    <w:uiPriority w:val="99"/>
    <w:semiHidden/>
    <w:unhideWhenUsed/>
    <w:rsid w:val="00905F7F"/>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905F7F"/>
    <w:rPr>
      <w:sz w:val="20"/>
      <w:szCs w:val="20"/>
    </w:rPr>
  </w:style>
  <w:style w:type="paragraph" w:styleId="Soggettocommento">
    <w:name w:val="annotation subject"/>
    <w:basedOn w:val="Testocommento"/>
    <w:next w:val="Testocommento"/>
    <w:link w:val="SoggettocommentoCarattere"/>
    <w:uiPriority w:val="99"/>
    <w:semiHidden/>
    <w:unhideWhenUsed/>
    <w:rsid w:val="00905F7F"/>
    <w:rPr>
      <w:b/>
      <w:bCs/>
    </w:rPr>
  </w:style>
  <w:style w:type="character" w:customStyle="1" w:styleId="SoggettocommentoCarattere">
    <w:name w:val="Soggetto commento Carattere"/>
    <w:basedOn w:val="TestocommentoCarattere"/>
    <w:link w:val="Soggettocommento"/>
    <w:uiPriority w:val="99"/>
    <w:semiHidden/>
    <w:rsid w:val="00905F7F"/>
    <w:rPr>
      <w:b/>
      <w:bCs/>
      <w:sz w:val="20"/>
      <w:szCs w:val="20"/>
    </w:rPr>
  </w:style>
  <w:style w:type="paragraph" w:styleId="Testofumetto">
    <w:name w:val="Balloon Text"/>
    <w:basedOn w:val="Normale"/>
    <w:link w:val="TestofumettoCarattere"/>
    <w:uiPriority w:val="99"/>
    <w:semiHidden/>
    <w:unhideWhenUsed/>
    <w:rsid w:val="00905F7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05F7F"/>
    <w:rPr>
      <w:rFonts w:ascii="Tahoma" w:hAnsi="Tahoma" w:cs="Tahoma"/>
      <w:sz w:val="16"/>
      <w:szCs w:val="16"/>
    </w:rPr>
  </w:style>
  <w:style w:type="table" w:styleId="Grigliatabella">
    <w:name w:val="Table Grid"/>
    <w:basedOn w:val="Tabellanormale"/>
    <w:uiPriority w:val="59"/>
    <w:rsid w:val="00804D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25735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5735B"/>
  </w:style>
  <w:style w:type="paragraph" w:styleId="Pidipagina">
    <w:name w:val="footer"/>
    <w:basedOn w:val="Normale"/>
    <w:link w:val="PidipaginaCarattere"/>
    <w:uiPriority w:val="99"/>
    <w:unhideWhenUsed/>
    <w:rsid w:val="0025735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5735B"/>
  </w:style>
  <w:style w:type="paragraph" w:styleId="Paragrafoelenco">
    <w:name w:val="List Paragraph"/>
    <w:basedOn w:val="Normale"/>
    <w:uiPriority w:val="34"/>
    <w:qFormat/>
    <w:rsid w:val="00AA47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basedOn w:val="Carpredefinitoparagrafo"/>
    <w:uiPriority w:val="99"/>
    <w:semiHidden/>
    <w:unhideWhenUsed/>
    <w:rsid w:val="00905F7F"/>
    <w:rPr>
      <w:sz w:val="16"/>
      <w:szCs w:val="16"/>
    </w:rPr>
  </w:style>
  <w:style w:type="paragraph" w:styleId="Testocommento">
    <w:name w:val="annotation text"/>
    <w:basedOn w:val="Normale"/>
    <w:link w:val="TestocommentoCarattere"/>
    <w:uiPriority w:val="99"/>
    <w:semiHidden/>
    <w:unhideWhenUsed/>
    <w:rsid w:val="00905F7F"/>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905F7F"/>
    <w:rPr>
      <w:sz w:val="20"/>
      <w:szCs w:val="20"/>
    </w:rPr>
  </w:style>
  <w:style w:type="paragraph" w:styleId="Soggettocommento">
    <w:name w:val="annotation subject"/>
    <w:basedOn w:val="Testocommento"/>
    <w:next w:val="Testocommento"/>
    <w:link w:val="SoggettocommentoCarattere"/>
    <w:uiPriority w:val="99"/>
    <w:semiHidden/>
    <w:unhideWhenUsed/>
    <w:rsid w:val="00905F7F"/>
    <w:rPr>
      <w:b/>
      <w:bCs/>
    </w:rPr>
  </w:style>
  <w:style w:type="character" w:customStyle="1" w:styleId="SoggettocommentoCarattere">
    <w:name w:val="Soggetto commento Carattere"/>
    <w:basedOn w:val="TestocommentoCarattere"/>
    <w:link w:val="Soggettocommento"/>
    <w:uiPriority w:val="99"/>
    <w:semiHidden/>
    <w:rsid w:val="00905F7F"/>
    <w:rPr>
      <w:b/>
      <w:bCs/>
      <w:sz w:val="20"/>
      <w:szCs w:val="20"/>
    </w:rPr>
  </w:style>
  <w:style w:type="paragraph" w:styleId="Testofumetto">
    <w:name w:val="Balloon Text"/>
    <w:basedOn w:val="Normale"/>
    <w:link w:val="TestofumettoCarattere"/>
    <w:uiPriority w:val="99"/>
    <w:semiHidden/>
    <w:unhideWhenUsed/>
    <w:rsid w:val="00905F7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05F7F"/>
    <w:rPr>
      <w:rFonts w:ascii="Tahoma" w:hAnsi="Tahoma" w:cs="Tahoma"/>
      <w:sz w:val="16"/>
      <w:szCs w:val="16"/>
    </w:rPr>
  </w:style>
  <w:style w:type="table" w:styleId="Grigliatabella">
    <w:name w:val="Table Grid"/>
    <w:basedOn w:val="Tabellanormale"/>
    <w:uiPriority w:val="59"/>
    <w:rsid w:val="00804D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25735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5735B"/>
  </w:style>
  <w:style w:type="paragraph" w:styleId="Pidipagina">
    <w:name w:val="footer"/>
    <w:basedOn w:val="Normale"/>
    <w:link w:val="PidipaginaCarattere"/>
    <w:uiPriority w:val="99"/>
    <w:unhideWhenUsed/>
    <w:rsid w:val="0025735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5735B"/>
  </w:style>
  <w:style w:type="paragraph" w:styleId="Paragrafoelenco">
    <w:name w:val="List Paragraph"/>
    <w:basedOn w:val="Normale"/>
    <w:uiPriority w:val="34"/>
    <w:qFormat/>
    <w:rsid w:val="00AA47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4</Pages>
  <Words>960</Words>
  <Characters>5478</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Veneto - Alberto Bertin</dc:creator>
  <cp:lastModifiedBy>Veneto - Alberto Bertin</cp:lastModifiedBy>
  <cp:revision>19</cp:revision>
  <dcterms:created xsi:type="dcterms:W3CDTF">2021-01-25T07:55:00Z</dcterms:created>
  <dcterms:modified xsi:type="dcterms:W3CDTF">2021-01-25T10:21:00Z</dcterms:modified>
</cp:coreProperties>
</file>